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19" w:rsidRDefault="004D6219"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661D4B63" wp14:editId="0CE1F2A1">
            <wp:simplePos x="0" y="0"/>
            <wp:positionH relativeFrom="column">
              <wp:posOffset>1861820</wp:posOffset>
            </wp:positionH>
            <wp:positionV relativeFrom="paragraph">
              <wp:posOffset>92075</wp:posOffset>
            </wp:positionV>
            <wp:extent cx="1721223" cy="1928607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FS_new_logo_kicsi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6" r="14626"/>
                    <a:stretch/>
                  </pic:blipFill>
                  <pic:spPr bwMode="auto">
                    <a:xfrm>
                      <a:off x="0" y="0"/>
                      <a:ext cx="1721223" cy="1928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5B332911" wp14:editId="54BB57D4">
            <wp:simplePos x="0" y="0"/>
            <wp:positionH relativeFrom="column">
              <wp:posOffset>3479800</wp:posOffset>
            </wp:positionH>
            <wp:positionV relativeFrom="paragraph">
              <wp:posOffset>405829</wp:posOffset>
            </wp:positionV>
            <wp:extent cx="2733587" cy="1367758"/>
            <wp:effectExtent l="0" t="0" r="0" b="444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SZ_teljesnev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587" cy="1367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219" w:rsidRPr="004D6219" w:rsidRDefault="003D4E90" w:rsidP="004D6219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84455</wp:posOffset>
            </wp:positionV>
            <wp:extent cx="1657350" cy="1257300"/>
            <wp:effectExtent l="0" t="0" r="0" b="0"/>
            <wp:wrapNone/>
            <wp:docPr id="6" name="Kép 6" descr="images (225×2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 (225×225)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2" t="20642" r="10092" b="18807"/>
                    <a:stretch/>
                  </pic:blipFill>
                  <pic:spPr bwMode="auto">
                    <a:xfrm>
                      <a:off x="0" y="0"/>
                      <a:ext cx="1657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219" w:rsidRPr="004D6219" w:rsidRDefault="004D6219" w:rsidP="004D6219"/>
    <w:p w:rsidR="004D6219" w:rsidRPr="004D6219" w:rsidRDefault="004D6219" w:rsidP="004D6219"/>
    <w:p w:rsidR="004D6219" w:rsidRPr="004D6219" w:rsidRDefault="004D6219" w:rsidP="004D6219"/>
    <w:p w:rsidR="004D6219" w:rsidRPr="004D6219" w:rsidRDefault="004D6219" w:rsidP="004D6219"/>
    <w:p w:rsidR="004D6219" w:rsidRPr="004D6219" w:rsidRDefault="004D6219" w:rsidP="004D6219"/>
    <w:p w:rsidR="004D6219" w:rsidRPr="004D6219" w:rsidRDefault="004D6219" w:rsidP="004D6219">
      <w:bookmarkStart w:id="0" w:name="_GoBack"/>
      <w:bookmarkEnd w:id="0"/>
    </w:p>
    <w:p w:rsidR="004D6219" w:rsidRDefault="004D6219" w:rsidP="004D6219"/>
    <w:p w:rsidR="00A6273F" w:rsidRDefault="00A6273F" w:rsidP="004D6219"/>
    <w:p w:rsidR="00A6273F" w:rsidRPr="004D6219" w:rsidRDefault="00A6273F" w:rsidP="004D6219"/>
    <w:p w:rsidR="004D6219" w:rsidRPr="004D6219" w:rsidRDefault="004D6219" w:rsidP="004D6219"/>
    <w:p w:rsidR="00B12ED9" w:rsidRPr="004D6219" w:rsidRDefault="004D6219" w:rsidP="003D4E90">
      <w:pPr>
        <w:tabs>
          <w:tab w:val="left" w:pos="3183"/>
        </w:tabs>
        <w:spacing w:before="840"/>
        <w:jc w:val="center"/>
        <w:rPr>
          <w:rFonts w:ascii="PF DinText Pro" w:hAnsi="PF DinText Pro"/>
          <w:b/>
          <w:sz w:val="48"/>
          <w:szCs w:val="48"/>
        </w:rPr>
      </w:pPr>
      <w:r w:rsidRPr="004D6219">
        <w:rPr>
          <w:rFonts w:ascii="PF DinText Pro" w:hAnsi="PF DinText Pro"/>
          <w:b/>
          <w:sz w:val="48"/>
          <w:szCs w:val="48"/>
        </w:rPr>
        <w:t xml:space="preserve">JÉGKORONG MAGYAR EGYETEMI ÉS FŐISKOLAI </w:t>
      </w:r>
      <w:r w:rsidR="005E47D1">
        <w:rPr>
          <w:rFonts w:ascii="PF DinText Pro" w:hAnsi="PF DinText Pro"/>
          <w:b/>
          <w:sz w:val="48"/>
          <w:szCs w:val="48"/>
        </w:rPr>
        <w:t>KISPÁLYÁS</w:t>
      </w:r>
      <w:r w:rsidRPr="004D6219">
        <w:rPr>
          <w:rFonts w:ascii="PF DinText Pro" w:hAnsi="PF DinText Pro"/>
          <w:b/>
          <w:sz w:val="48"/>
          <w:szCs w:val="48"/>
        </w:rPr>
        <w:t xml:space="preserve"> BAJNOKSÁG </w:t>
      </w:r>
    </w:p>
    <w:p w:rsidR="004D6219" w:rsidRDefault="004D6219" w:rsidP="004D6219">
      <w:pPr>
        <w:tabs>
          <w:tab w:val="left" w:pos="3183"/>
        </w:tabs>
        <w:jc w:val="center"/>
        <w:rPr>
          <w:rFonts w:ascii="PF DinText Pro" w:hAnsi="PF DinText Pro"/>
          <w:b/>
          <w:sz w:val="40"/>
          <w:szCs w:val="40"/>
        </w:rPr>
      </w:pPr>
      <w:r w:rsidRPr="004D6219">
        <w:rPr>
          <w:rFonts w:ascii="PF DinText Pro" w:hAnsi="PF DinText Pro"/>
          <w:b/>
          <w:sz w:val="40"/>
          <w:szCs w:val="40"/>
        </w:rPr>
        <w:t>20</w:t>
      </w:r>
      <w:r w:rsidR="005E47D1">
        <w:rPr>
          <w:rFonts w:ascii="PF DinText Pro" w:hAnsi="PF DinText Pro"/>
          <w:b/>
          <w:sz w:val="40"/>
          <w:szCs w:val="40"/>
        </w:rPr>
        <w:t>20</w:t>
      </w:r>
      <w:r>
        <w:rPr>
          <w:rFonts w:ascii="PF DinText Pro" w:hAnsi="PF DinText Pro"/>
          <w:b/>
          <w:sz w:val="40"/>
          <w:szCs w:val="40"/>
        </w:rPr>
        <w:t>.</w:t>
      </w:r>
    </w:p>
    <w:p w:rsidR="004D6219" w:rsidRDefault="004D6219" w:rsidP="004D6219">
      <w:pPr>
        <w:tabs>
          <w:tab w:val="left" w:pos="3183"/>
        </w:tabs>
        <w:jc w:val="center"/>
        <w:rPr>
          <w:rFonts w:ascii="PF DinText Pro" w:hAnsi="PF DinText Pro"/>
          <w:b/>
          <w:sz w:val="40"/>
          <w:szCs w:val="40"/>
        </w:rPr>
      </w:pPr>
    </w:p>
    <w:p w:rsidR="004D6219" w:rsidRDefault="004D6219" w:rsidP="004D6219">
      <w:pPr>
        <w:tabs>
          <w:tab w:val="left" w:pos="3183"/>
        </w:tabs>
        <w:jc w:val="center"/>
        <w:rPr>
          <w:rFonts w:ascii="PF DinText Pro" w:hAnsi="PF DinText Pro"/>
          <w:b/>
          <w:sz w:val="40"/>
          <w:szCs w:val="40"/>
        </w:rPr>
      </w:pPr>
    </w:p>
    <w:p w:rsidR="004D6219" w:rsidRDefault="004D6219">
      <w:pPr>
        <w:rPr>
          <w:rFonts w:ascii="PF DinText Pro" w:hAnsi="PF DinText Pro"/>
          <w:sz w:val="40"/>
          <w:szCs w:val="40"/>
        </w:rPr>
      </w:pPr>
      <w:r>
        <w:rPr>
          <w:rFonts w:ascii="PF DinText Pro" w:hAnsi="PF DinText Pro"/>
          <w:sz w:val="40"/>
          <w:szCs w:val="40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6576"/>
      </w:tblGrid>
      <w:tr w:rsidR="004824F7" w:rsidRPr="009B3A30" w:rsidTr="00BA79F8">
        <w:tc>
          <w:tcPr>
            <w:tcW w:w="9072" w:type="dxa"/>
            <w:gridSpan w:val="2"/>
          </w:tcPr>
          <w:p w:rsidR="004824F7" w:rsidRPr="009B3A30" w:rsidRDefault="004824F7" w:rsidP="004824F7">
            <w:pPr>
              <w:jc w:val="both"/>
              <w:rPr>
                <w:rFonts w:cstheme="minorHAnsi"/>
              </w:rPr>
            </w:pPr>
            <w:r w:rsidRPr="009B3A30">
              <w:rPr>
                <w:rFonts w:cstheme="minorHAnsi"/>
              </w:rPr>
              <w:lastRenderedPageBreak/>
              <w:t>A MEEX a Magyar Egyetemi és Főiskolai Sportszövetséggel és a Magyar Jégkorong Szövetséggel együtt kispályás jégkorong bajnokságot szervez, amelynek keretében 3 helyszínen selejtező torna és egy döntő torna kerül megrendezésre. Várjuk az egyetemi és főiskolai csapatok jelentkezését!</w:t>
            </w:r>
          </w:p>
          <w:p w:rsidR="004824F7" w:rsidRPr="009B3A30" w:rsidRDefault="004824F7" w:rsidP="004824F7">
            <w:pPr>
              <w:jc w:val="both"/>
              <w:rPr>
                <w:rFonts w:cstheme="minorHAnsi"/>
              </w:rPr>
            </w:pPr>
          </w:p>
        </w:tc>
      </w:tr>
      <w:tr w:rsidR="004824F7" w:rsidRPr="009B3A30" w:rsidTr="004824F7">
        <w:tc>
          <w:tcPr>
            <w:tcW w:w="2496" w:type="dxa"/>
          </w:tcPr>
          <w:p w:rsidR="004824F7" w:rsidRPr="009B3A30" w:rsidRDefault="004824F7">
            <w:pPr>
              <w:rPr>
                <w:rFonts w:cstheme="minorHAnsi"/>
                <w:b/>
              </w:rPr>
            </w:pPr>
            <w:r w:rsidRPr="009B3A30">
              <w:rPr>
                <w:rFonts w:cstheme="minorHAnsi"/>
                <w:b/>
              </w:rPr>
              <w:t>Időpont</w:t>
            </w:r>
          </w:p>
        </w:tc>
        <w:tc>
          <w:tcPr>
            <w:tcW w:w="6576" w:type="dxa"/>
          </w:tcPr>
          <w:p w:rsidR="004824F7" w:rsidRPr="009B3A30" w:rsidRDefault="004824F7" w:rsidP="009B3A30">
            <w:pPr>
              <w:spacing w:after="240"/>
              <w:jc w:val="both"/>
              <w:rPr>
                <w:rFonts w:cstheme="minorHAnsi"/>
              </w:rPr>
            </w:pPr>
            <w:r w:rsidRPr="009B3A30">
              <w:rPr>
                <w:rFonts w:cstheme="minorHAnsi"/>
              </w:rPr>
              <w:t>2020. február és március</w:t>
            </w:r>
          </w:p>
        </w:tc>
      </w:tr>
      <w:tr w:rsidR="00DA7D6E" w:rsidRPr="009B3A30" w:rsidTr="004824F7">
        <w:tc>
          <w:tcPr>
            <w:tcW w:w="2496" w:type="dxa"/>
          </w:tcPr>
          <w:p w:rsidR="00DA7D6E" w:rsidRPr="009B3A30" w:rsidRDefault="004824F7">
            <w:pPr>
              <w:rPr>
                <w:rFonts w:cstheme="minorHAnsi"/>
                <w:b/>
              </w:rPr>
            </w:pPr>
            <w:r w:rsidRPr="009B3A30">
              <w:rPr>
                <w:rFonts w:cstheme="minorHAnsi"/>
                <w:b/>
              </w:rPr>
              <w:t>Selejtező h</w:t>
            </w:r>
            <w:r w:rsidR="00DA7D6E" w:rsidRPr="009B3A30">
              <w:rPr>
                <w:rFonts w:cstheme="minorHAnsi"/>
                <w:b/>
              </w:rPr>
              <w:t>elyszín</w:t>
            </w:r>
            <w:r w:rsidRPr="009B3A30">
              <w:rPr>
                <w:rFonts w:cstheme="minorHAnsi"/>
                <w:b/>
              </w:rPr>
              <w:t>ek</w:t>
            </w:r>
          </w:p>
        </w:tc>
        <w:tc>
          <w:tcPr>
            <w:tcW w:w="6576" w:type="dxa"/>
          </w:tcPr>
          <w:p w:rsidR="00DA7D6E" w:rsidRPr="009B3A30" w:rsidRDefault="004824F7" w:rsidP="009B3A30">
            <w:pPr>
              <w:spacing w:after="240"/>
              <w:jc w:val="both"/>
              <w:rPr>
                <w:rFonts w:cstheme="minorHAnsi"/>
              </w:rPr>
            </w:pPr>
            <w:r w:rsidRPr="009B3A30">
              <w:rPr>
                <w:rFonts w:cstheme="minorHAnsi"/>
              </w:rPr>
              <w:t>Győr, Debrecen, Budapest</w:t>
            </w:r>
          </w:p>
        </w:tc>
      </w:tr>
      <w:tr w:rsidR="004824F7" w:rsidRPr="009B3A30" w:rsidTr="004824F7">
        <w:tc>
          <w:tcPr>
            <w:tcW w:w="2496" w:type="dxa"/>
          </w:tcPr>
          <w:p w:rsidR="004824F7" w:rsidRPr="009B3A30" w:rsidRDefault="004824F7">
            <w:pPr>
              <w:rPr>
                <w:rFonts w:cstheme="minorHAnsi"/>
                <w:b/>
              </w:rPr>
            </w:pPr>
            <w:r w:rsidRPr="009B3A30">
              <w:rPr>
                <w:rFonts w:cstheme="minorHAnsi"/>
                <w:b/>
              </w:rPr>
              <w:t>Döntő torna</w:t>
            </w:r>
          </w:p>
        </w:tc>
        <w:tc>
          <w:tcPr>
            <w:tcW w:w="6576" w:type="dxa"/>
          </w:tcPr>
          <w:p w:rsidR="004824F7" w:rsidRPr="009B3A30" w:rsidRDefault="003D4E90" w:rsidP="009B3A30">
            <w:pPr>
              <w:spacing w:after="240"/>
              <w:jc w:val="both"/>
              <w:rPr>
                <w:rFonts w:cstheme="minorHAnsi"/>
              </w:rPr>
            </w:pPr>
            <w:r w:rsidRPr="009B3A30">
              <w:rPr>
                <w:rFonts w:cstheme="minorHAnsi"/>
              </w:rPr>
              <w:t>Budapest</w:t>
            </w:r>
          </w:p>
        </w:tc>
      </w:tr>
      <w:tr w:rsidR="00DA7D6E" w:rsidRPr="009B3A30" w:rsidTr="004824F7">
        <w:tc>
          <w:tcPr>
            <w:tcW w:w="2496" w:type="dxa"/>
          </w:tcPr>
          <w:p w:rsidR="00DA7D6E" w:rsidRPr="009B3A30" w:rsidRDefault="005B5A4D">
            <w:pPr>
              <w:rPr>
                <w:rFonts w:cstheme="minorHAnsi"/>
                <w:b/>
              </w:rPr>
            </w:pPr>
            <w:r w:rsidRPr="009B3A30">
              <w:rPr>
                <w:rFonts w:cstheme="minorHAnsi"/>
                <w:b/>
              </w:rPr>
              <w:t>Lebonyolítás formája</w:t>
            </w:r>
          </w:p>
        </w:tc>
        <w:tc>
          <w:tcPr>
            <w:tcW w:w="6576" w:type="dxa"/>
          </w:tcPr>
          <w:p w:rsidR="0009355A" w:rsidRPr="009B3A30" w:rsidRDefault="005B5A4D" w:rsidP="009B3A30">
            <w:pPr>
              <w:jc w:val="both"/>
              <w:rPr>
                <w:rFonts w:cstheme="minorHAnsi"/>
              </w:rPr>
            </w:pPr>
            <w:r w:rsidRPr="009B3A30">
              <w:rPr>
                <w:rFonts w:cstheme="minorHAnsi"/>
              </w:rPr>
              <w:t xml:space="preserve">A </w:t>
            </w:r>
            <w:r w:rsidR="003D4E90" w:rsidRPr="009B3A30">
              <w:rPr>
                <w:rFonts w:cstheme="minorHAnsi"/>
              </w:rPr>
              <w:t>jelentkező csapatok részt vesznek valamely selejtező tornán, amelyen elért eredményük alapján kvalifikálnak a budapesti helyszínen megrendezésre kerülő döntő torná</w:t>
            </w:r>
            <w:r w:rsidR="009B3A30" w:rsidRPr="009B3A30">
              <w:rPr>
                <w:rFonts w:cstheme="minorHAnsi"/>
              </w:rPr>
              <w:t>ra</w:t>
            </w:r>
            <w:r w:rsidR="003D4E90" w:rsidRPr="009B3A30">
              <w:rPr>
                <w:rFonts w:cstheme="minorHAnsi"/>
              </w:rPr>
              <w:t>.</w:t>
            </w:r>
          </w:p>
        </w:tc>
      </w:tr>
      <w:tr w:rsidR="009B3A30" w:rsidRPr="009B3A30" w:rsidTr="004824F7">
        <w:tc>
          <w:tcPr>
            <w:tcW w:w="2496" w:type="dxa"/>
          </w:tcPr>
          <w:p w:rsidR="009B3A30" w:rsidRPr="009B3A30" w:rsidRDefault="009B3A30" w:rsidP="009B3A30">
            <w:pPr>
              <w:spacing w:before="120"/>
              <w:rPr>
                <w:rFonts w:cstheme="minorHAnsi"/>
                <w:b/>
              </w:rPr>
            </w:pPr>
            <w:r w:rsidRPr="009B3A30">
              <w:rPr>
                <w:rFonts w:cstheme="minorHAnsi"/>
                <w:b/>
                <w:highlight w:val="yellow"/>
              </w:rPr>
              <w:t>Nevezés módja</w:t>
            </w:r>
          </w:p>
        </w:tc>
        <w:tc>
          <w:tcPr>
            <w:tcW w:w="6576" w:type="dxa"/>
          </w:tcPr>
          <w:p w:rsidR="009B3A30" w:rsidRPr="009B3A30" w:rsidRDefault="009B3A30" w:rsidP="009B3A30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9B3A30" w:rsidRPr="009B3A30" w:rsidTr="004824F7">
        <w:tc>
          <w:tcPr>
            <w:tcW w:w="2496" w:type="dxa"/>
          </w:tcPr>
          <w:p w:rsidR="009B3A30" w:rsidRPr="009B3A30" w:rsidRDefault="009B3A30" w:rsidP="009B3A30">
            <w:pPr>
              <w:spacing w:before="120"/>
              <w:rPr>
                <w:rFonts w:cstheme="minorHAnsi"/>
                <w:b/>
              </w:rPr>
            </w:pPr>
            <w:r w:rsidRPr="009B3A30">
              <w:rPr>
                <w:rFonts w:cstheme="minorHAnsi"/>
                <w:b/>
              </w:rPr>
              <w:t>Nevezési díj</w:t>
            </w:r>
          </w:p>
        </w:tc>
        <w:tc>
          <w:tcPr>
            <w:tcW w:w="6576" w:type="dxa"/>
          </w:tcPr>
          <w:p w:rsidR="009B3A30" w:rsidRPr="009B3A30" w:rsidRDefault="009B3A30" w:rsidP="009B3A30">
            <w:pPr>
              <w:spacing w:before="120"/>
              <w:jc w:val="both"/>
              <w:rPr>
                <w:rFonts w:cstheme="minorHAnsi"/>
              </w:rPr>
            </w:pPr>
            <w:r w:rsidRPr="009B3A30">
              <w:rPr>
                <w:rFonts w:cstheme="minorHAnsi"/>
              </w:rPr>
              <w:t>bruttó 18.000,- Ft/csapat</w:t>
            </w:r>
          </w:p>
        </w:tc>
      </w:tr>
      <w:tr w:rsidR="009B3A30" w:rsidRPr="009B3A30" w:rsidTr="004824F7">
        <w:tc>
          <w:tcPr>
            <w:tcW w:w="2496" w:type="dxa"/>
          </w:tcPr>
          <w:p w:rsidR="009B3A30" w:rsidRPr="009B3A30" w:rsidRDefault="009B3A30" w:rsidP="009B3A30">
            <w:pPr>
              <w:spacing w:before="120"/>
              <w:rPr>
                <w:rFonts w:cstheme="minorHAnsi"/>
                <w:b/>
              </w:rPr>
            </w:pPr>
            <w:r w:rsidRPr="009B3A30">
              <w:rPr>
                <w:rFonts w:cstheme="minorHAnsi"/>
                <w:b/>
              </w:rPr>
              <w:t>Nevezési határidő</w:t>
            </w:r>
          </w:p>
        </w:tc>
        <w:tc>
          <w:tcPr>
            <w:tcW w:w="6576" w:type="dxa"/>
          </w:tcPr>
          <w:p w:rsidR="009B3A30" w:rsidRPr="009B3A30" w:rsidRDefault="009B3A30" w:rsidP="009B3A30">
            <w:pPr>
              <w:spacing w:before="120"/>
              <w:jc w:val="both"/>
              <w:rPr>
                <w:rFonts w:cstheme="minorHAnsi"/>
              </w:rPr>
            </w:pPr>
            <w:r w:rsidRPr="009B3A30">
              <w:rPr>
                <w:rFonts w:cstheme="minorHAnsi"/>
              </w:rPr>
              <w:t>2020. január 10.</w:t>
            </w:r>
          </w:p>
        </w:tc>
      </w:tr>
      <w:tr w:rsidR="003D4E90" w:rsidRPr="009B3A30" w:rsidTr="004824F7">
        <w:tc>
          <w:tcPr>
            <w:tcW w:w="2496" w:type="dxa"/>
          </w:tcPr>
          <w:p w:rsidR="003D4E90" w:rsidRPr="009B3A30" w:rsidRDefault="003D4E90" w:rsidP="003D4E90">
            <w:pPr>
              <w:spacing w:before="120" w:after="120"/>
              <w:rPr>
                <w:rFonts w:cstheme="minorHAnsi"/>
                <w:b/>
              </w:rPr>
            </w:pPr>
            <w:r w:rsidRPr="009B3A30">
              <w:rPr>
                <w:rFonts w:cstheme="minorHAnsi"/>
                <w:b/>
              </w:rPr>
              <w:t>Minimális</w:t>
            </w:r>
            <w:r w:rsidR="009B3A30" w:rsidRPr="009B3A30">
              <w:rPr>
                <w:rFonts w:cstheme="minorHAnsi"/>
                <w:b/>
              </w:rPr>
              <w:t>an nevezhető</w:t>
            </w:r>
            <w:r w:rsidRPr="009B3A30">
              <w:rPr>
                <w:rFonts w:cstheme="minorHAnsi"/>
                <w:b/>
              </w:rPr>
              <w:t xml:space="preserve"> </w:t>
            </w:r>
            <w:r w:rsidR="009B3A30" w:rsidRPr="009B3A30">
              <w:rPr>
                <w:rFonts w:cstheme="minorHAnsi"/>
                <w:b/>
              </w:rPr>
              <w:t>játékos</w:t>
            </w:r>
            <w:r w:rsidRPr="009B3A30">
              <w:rPr>
                <w:rFonts w:cstheme="minorHAnsi"/>
                <w:b/>
              </w:rPr>
              <w:t>létszám</w:t>
            </w:r>
          </w:p>
        </w:tc>
        <w:tc>
          <w:tcPr>
            <w:tcW w:w="6576" w:type="dxa"/>
          </w:tcPr>
          <w:p w:rsidR="003D4E90" w:rsidRPr="009B3A30" w:rsidRDefault="003D4E90" w:rsidP="009B3A30">
            <w:pPr>
              <w:spacing w:before="120" w:after="120"/>
              <w:jc w:val="both"/>
              <w:rPr>
                <w:rFonts w:cstheme="minorHAnsi"/>
              </w:rPr>
            </w:pPr>
            <w:r w:rsidRPr="009B3A30">
              <w:rPr>
                <w:rFonts w:cstheme="minorHAnsi"/>
              </w:rPr>
              <w:t>6 játékos</w:t>
            </w:r>
          </w:p>
        </w:tc>
      </w:tr>
      <w:tr w:rsidR="003D4E90" w:rsidRPr="009B3A30" w:rsidTr="004824F7">
        <w:tc>
          <w:tcPr>
            <w:tcW w:w="2496" w:type="dxa"/>
          </w:tcPr>
          <w:p w:rsidR="003D4E90" w:rsidRPr="009B3A30" w:rsidRDefault="003D4E90" w:rsidP="003D4E90">
            <w:pPr>
              <w:spacing w:after="120"/>
              <w:rPr>
                <w:rFonts w:cstheme="minorHAnsi"/>
                <w:b/>
              </w:rPr>
            </w:pPr>
            <w:r w:rsidRPr="009B3A30">
              <w:rPr>
                <w:rFonts w:cstheme="minorHAnsi"/>
                <w:b/>
              </w:rPr>
              <w:t>Nevezési feltétel</w:t>
            </w:r>
          </w:p>
        </w:tc>
        <w:tc>
          <w:tcPr>
            <w:tcW w:w="6576" w:type="dxa"/>
          </w:tcPr>
          <w:p w:rsidR="003D4E90" w:rsidRPr="009B3A30" w:rsidRDefault="009B3A30" w:rsidP="009B3A30">
            <w:pPr>
              <w:spacing w:after="120"/>
              <w:jc w:val="both"/>
              <w:rPr>
                <w:rFonts w:cstheme="minorHAnsi"/>
              </w:rPr>
            </w:pPr>
            <w:r w:rsidRPr="009B3A30">
              <w:rPr>
                <w:rFonts w:cstheme="minorHAnsi"/>
              </w:rPr>
              <w:t>A ben</w:t>
            </w:r>
            <w:r w:rsidR="003D4E90" w:rsidRPr="009B3A30">
              <w:rPr>
                <w:rFonts w:cstheme="minorHAnsi"/>
              </w:rPr>
              <w:t>evezett játékosoknak egyetemi és főiskolai hallgatói jogviszonnyal kell rendelkezniük, amelyet a mérkőzés előtt érvényes diákigazolvánnyal kell igazolniuk</w:t>
            </w:r>
          </w:p>
        </w:tc>
      </w:tr>
      <w:tr w:rsidR="003D4E90" w:rsidRPr="009B3A30" w:rsidTr="004824F7">
        <w:tc>
          <w:tcPr>
            <w:tcW w:w="2496" w:type="dxa"/>
          </w:tcPr>
          <w:p w:rsidR="003D4E90" w:rsidRPr="009B3A30" w:rsidRDefault="003D4E90" w:rsidP="003D4E90">
            <w:pPr>
              <w:spacing w:after="120"/>
              <w:rPr>
                <w:rFonts w:cstheme="minorHAnsi"/>
                <w:b/>
              </w:rPr>
            </w:pPr>
            <w:r w:rsidRPr="009B3A30">
              <w:rPr>
                <w:rFonts w:cstheme="minorHAnsi"/>
                <w:b/>
              </w:rPr>
              <w:t>Sportorvosi igazolás</w:t>
            </w:r>
          </w:p>
        </w:tc>
        <w:tc>
          <w:tcPr>
            <w:tcW w:w="6576" w:type="dxa"/>
          </w:tcPr>
          <w:p w:rsidR="003D4E90" w:rsidRPr="009B3A30" w:rsidRDefault="003D4E90" w:rsidP="009B3A30">
            <w:pPr>
              <w:spacing w:after="120"/>
              <w:jc w:val="both"/>
              <w:rPr>
                <w:rFonts w:cstheme="minorHAnsi"/>
              </w:rPr>
            </w:pPr>
            <w:r w:rsidRPr="009B3A30">
              <w:rPr>
                <w:rFonts w:cstheme="minorHAnsi"/>
              </w:rPr>
              <w:t>Ajánlott, hiányában egy felelősségvállalási nyilatkozat kitöltése kötelező!</w:t>
            </w:r>
          </w:p>
        </w:tc>
      </w:tr>
      <w:tr w:rsidR="009B3A30" w:rsidRPr="009B3A30" w:rsidTr="004824F7">
        <w:tc>
          <w:tcPr>
            <w:tcW w:w="2496" w:type="dxa"/>
          </w:tcPr>
          <w:p w:rsidR="009B3A30" w:rsidRPr="009B3A30" w:rsidRDefault="009B3A30" w:rsidP="003D4E90">
            <w:pPr>
              <w:spacing w:after="120"/>
              <w:rPr>
                <w:rFonts w:cstheme="minorHAnsi"/>
                <w:b/>
              </w:rPr>
            </w:pPr>
            <w:r w:rsidRPr="009B3A30">
              <w:rPr>
                <w:rFonts w:cstheme="minorHAnsi"/>
                <w:b/>
              </w:rPr>
              <w:t>Védőfelszerelés</w:t>
            </w:r>
          </w:p>
        </w:tc>
        <w:tc>
          <w:tcPr>
            <w:tcW w:w="6576" w:type="dxa"/>
          </w:tcPr>
          <w:p w:rsidR="009B3A30" w:rsidRPr="009B3A30" w:rsidRDefault="009B3A30" w:rsidP="009B3A30">
            <w:pPr>
              <w:spacing w:after="120"/>
              <w:jc w:val="both"/>
              <w:rPr>
                <w:rFonts w:cstheme="minorHAnsi"/>
              </w:rPr>
            </w:pPr>
            <w:r w:rsidRPr="009B3A30">
              <w:rPr>
                <w:rFonts w:cstheme="minorHAnsi"/>
              </w:rPr>
              <w:t>Minden játékos számára teljes védőfelszerelés viselése kötelező.</w:t>
            </w:r>
          </w:p>
        </w:tc>
      </w:tr>
      <w:tr w:rsidR="00312B97" w:rsidRPr="009B3A30" w:rsidTr="004824F7">
        <w:tc>
          <w:tcPr>
            <w:tcW w:w="2496" w:type="dxa"/>
          </w:tcPr>
          <w:p w:rsidR="00312B97" w:rsidRPr="009B3A30" w:rsidRDefault="00312B97">
            <w:pPr>
              <w:rPr>
                <w:rFonts w:cstheme="minorHAnsi"/>
                <w:b/>
              </w:rPr>
            </w:pPr>
            <w:r w:rsidRPr="009B3A30">
              <w:rPr>
                <w:rFonts w:cstheme="minorHAnsi"/>
                <w:b/>
              </w:rPr>
              <w:t>Játékszabályok</w:t>
            </w:r>
          </w:p>
        </w:tc>
        <w:tc>
          <w:tcPr>
            <w:tcW w:w="6576" w:type="dxa"/>
          </w:tcPr>
          <w:p w:rsidR="00312B97" w:rsidRPr="009B3A30" w:rsidRDefault="00312B97" w:rsidP="009B3A30">
            <w:pPr>
              <w:spacing w:after="240"/>
              <w:jc w:val="both"/>
              <w:rPr>
                <w:rFonts w:cstheme="minorHAnsi"/>
              </w:rPr>
            </w:pPr>
            <w:r w:rsidRPr="009B3A30">
              <w:rPr>
                <w:rFonts w:cstheme="minorHAnsi"/>
              </w:rPr>
              <w:t>A játékszabályok tekintetében az IIHF Official Rule Book 201</w:t>
            </w:r>
            <w:r w:rsidR="003D4E90" w:rsidRPr="009B3A30">
              <w:rPr>
                <w:rFonts w:cstheme="minorHAnsi"/>
              </w:rPr>
              <w:t>8</w:t>
            </w:r>
            <w:r w:rsidRPr="009B3A30">
              <w:rPr>
                <w:rFonts w:cstheme="minorHAnsi"/>
              </w:rPr>
              <w:t>-20</w:t>
            </w:r>
            <w:r w:rsidR="003D4E90" w:rsidRPr="009B3A30">
              <w:rPr>
                <w:rFonts w:cstheme="minorHAnsi"/>
              </w:rPr>
              <w:t>22</w:t>
            </w:r>
            <w:r w:rsidRPr="009B3A30">
              <w:rPr>
                <w:rFonts w:cstheme="minorHAnsi"/>
              </w:rPr>
              <w:t xml:space="preserve"> rendelkezései az irányadóak az alábbiakban résztelezett kivételekkel.</w:t>
            </w:r>
          </w:p>
        </w:tc>
      </w:tr>
      <w:tr w:rsidR="00D44439" w:rsidRPr="009B3A30" w:rsidTr="004824F7">
        <w:tc>
          <w:tcPr>
            <w:tcW w:w="2496" w:type="dxa"/>
          </w:tcPr>
          <w:p w:rsidR="00D44439" w:rsidRPr="009B3A30" w:rsidRDefault="00D44439" w:rsidP="005F7788">
            <w:pPr>
              <w:rPr>
                <w:rFonts w:cstheme="minorHAnsi"/>
                <w:b/>
              </w:rPr>
            </w:pPr>
            <w:r w:rsidRPr="009B3A30">
              <w:rPr>
                <w:rFonts w:cstheme="minorHAnsi"/>
                <w:b/>
              </w:rPr>
              <w:t>Jégfelújítás</w:t>
            </w:r>
          </w:p>
        </w:tc>
        <w:tc>
          <w:tcPr>
            <w:tcW w:w="6576" w:type="dxa"/>
          </w:tcPr>
          <w:p w:rsidR="00D44439" w:rsidRPr="009B3A30" w:rsidRDefault="00D44439" w:rsidP="009B3A30">
            <w:pPr>
              <w:spacing w:after="240"/>
              <w:jc w:val="both"/>
              <w:rPr>
                <w:rFonts w:cstheme="minorHAnsi"/>
              </w:rPr>
            </w:pPr>
            <w:r w:rsidRPr="009B3A30">
              <w:rPr>
                <w:rFonts w:cstheme="minorHAnsi"/>
              </w:rPr>
              <w:t>Mérkőzés előtt</w:t>
            </w:r>
            <w:r w:rsidR="009B3A30" w:rsidRPr="009B3A30">
              <w:rPr>
                <w:rFonts w:cstheme="minorHAnsi"/>
              </w:rPr>
              <w:t>/</w:t>
            </w:r>
            <w:r w:rsidRPr="009B3A30">
              <w:rPr>
                <w:rFonts w:cstheme="minorHAnsi"/>
              </w:rPr>
              <w:t>után</w:t>
            </w:r>
          </w:p>
        </w:tc>
      </w:tr>
      <w:tr w:rsidR="00DA7D6E" w:rsidRPr="009B3A30" w:rsidTr="004824F7">
        <w:tc>
          <w:tcPr>
            <w:tcW w:w="2496" w:type="dxa"/>
          </w:tcPr>
          <w:p w:rsidR="00DA7D6E" w:rsidRPr="009B3A30" w:rsidRDefault="0009355A">
            <w:pPr>
              <w:rPr>
                <w:rFonts w:cstheme="minorHAnsi"/>
                <w:b/>
              </w:rPr>
            </w:pPr>
            <w:r w:rsidRPr="009B3A30">
              <w:rPr>
                <w:rFonts w:cstheme="minorHAnsi"/>
                <w:b/>
              </w:rPr>
              <w:t>Bemelegítés</w:t>
            </w:r>
          </w:p>
        </w:tc>
        <w:tc>
          <w:tcPr>
            <w:tcW w:w="6576" w:type="dxa"/>
          </w:tcPr>
          <w:p w:rsidR="00DA7D6E" w:rsidRPr="009B3A30" w:rsidRDefault="0009355A" w:rsidP="009B3A30">
            <w:pPr>
              <w:spacing w:after="240"/>
              <w:jc w:val="both"/>
              <w:rPr>
                <w:rFonts w:cstheme="minorHAnsi"/>
              </w:rPr>
            </w:pPr>
            <w:r w:rsidRPr="009B3A30">
              <w:rPr>
                <w:rFonts w:cstheme="minorHAnsi"/>
              </w:rPr>
              <w:t>3 perc (korong nélkül)</w:t>
            </w:r>
          </w:p>
        </w:tc>
      </w:tr>
      <w:tr w:rsidR="003D4E90" w:rsidRPr="009B3A30" w:rsidTr="004824F7">
        <w:tc>
          <w:tcPr>
            <w:tcW w:w="2496" w:type="dxa"/>
          </w:tcPr>
          <w:p w:rsidR="003D4E90" w:rsidRPr="009B3A30" w:rsidRDefault="003D4E90">
            <w:pPr>
              <w:rPr>
                <w:rFonts w:cstheme="minorHAnsi"/>
                <w:b/>
              </w:rPr>
            </w:pPr>
          </w:p>
        </w:tc>
        <w:tc>
          <w:tcPr>
            <w:tcW w:w="6576" w:type="dxa"/>
          </w:tcPr>
          <w:p w:rsidR="003D4E90" w:rsidRPr="009B3A30" w:rsidRDefault="003D4E90" w:rsidP="009B3A30">
            <w:pPr>
              <w:spacing w:after="240"/>
              <w:jc w:val="both"/>
              <w:rPr>
                <w:rFonts w:cstheme="minorHAnsi"/>
              </w:rPr>
            </w:pPr>
            <w:r w:rsidRPr="009B3A30">
              <w:rPr>
                <w:rFonts w:cstheme="minorHAnsi"/>
              </w:rPr>
              <w:t>3 a 3 ellen, kapus nélkül</w:t>
            </w:r>
          </w:p>
        </w:tc>
      </w:tr>
      <w:tr w:rsidR="0009355A" w:rsidRPr="009B3A30" w:rsidTr="004824F7">
        <w:tc>
          <w:tcPr>
            <w:tcW w:w="2496" w:type="dxa"/>
          </w:tcPr>
          <w:p w:rsidR="0009355A" w:rsidRPr="009B3A30" w:rsidRDefault="0009355A" w:rsidP="00C141B7">
            <w:pPr>
              <w:rPr>
                <w:rFonts w:cstheme="minorHAnsi"/>
                <w:b/>
              </w:rPr>
            </w:pPr>
            <w:r w:rsidRPr="009B3A30">
              <w:rPr>
                <w:rFonts w:cstheme="minorHAnsi"/>
                <w:b/>
              </w:rPr>
              <w:t>Mérkőzések időtartama</w:t>
            </w:r>
          </w:p>
        </w:tc>
        <w:tc>
          <w:tcPr>
            <w:tcW w:w="6576" w:type="dxa"/>
          </w:tcPr>
          <w:p w:rsidR="0009355A" w:rsidRPr="009B3A30" w:rsidRDefault="0009355A" w:rsidP="009B3A30">
            <w:pPr>
              <w:spacing w:after="240"/>
              <w:jc w:val="both"/>
              <w:rPr>
                <w:rFonts w:cstheme="minorHAnsi"/>
              </w:rPr>
            </w:pPr>
            <w:r w:rsidRPr="009B3A30">
              <w:rPr>
                <w:rFonts w:cstheme="minorHAnsi"/>
              </w:rPr>
              <w:t>2x15 perc</w:t>
            </w:r>
            <w:r w:rsidR="004824F7" w:rsidRPr="009B3A30">
              <w:rPr>
                <w:rFonts w:cstheme="minorHAnsi"/>
              </w:rPr>
              <w:t xml:space="preserve"> </w:t>
            </w:r>
            <w:r w:rsidRPr="009B3A30">
              <w:rPr>
                <w:rFonts w:cstheme="minorHAnsi"/>
              </w:rPr>
              <w:t>játékidő</w:t>
            </w:r>
            <w:r w:rsidR="004824F7" w:rsidRPr="009B3A30">
              <w:rPr>
                <w:rFonts w:cstheme="minorHAnsi"/>
              </w:rPr>
              <w:t xml:space="preserve"> futó órával</w:t>
            </w:r>
            <w:r w:rsidRPr="009B3A30">
              <w:rPr>
                <w:rFonts w:cstheme="minorHAnsi"/>
              </w:rPr>
              <w:t xml:space="preserve">, </w:t>
            </w:r>
            <w:r w:rsidR="00312B97" w:rsidRPr="009B3A30">
              <w:rPr>
                <w:rFonts w:cstheme="minorHAnsi"/>
              </w:rPr>
              <w:t>a játékrészek között</w:t>
            </w:r>
            <w:r w:rsidRPr="009B3A30">
              <w:rPr>
                <w:rFonts w:cstheme="minorHAnsi"/>
              </w:rPr>
              <w:t xml:space="preserve"> 3 perc szünet</w:t>
            </w:r>
            <w:r w:rsidR="00312B97" w:rsidRPr="009B3A30">
              <w:rPr>
                <w:rFonts w:cstheme="minorHAnsi"/>
              </w:rPr>
              <w:t>, melyet követően térfélcserével folytatódik a mérkőzés</w:t>
            </w:r>
          </w:p>
        </w:tc>
      </w:tr>
      <w:tr w:rsidR="0009355A" w:rsidRPr="009B3A30" w:rsidTr="004824F7">
        <w:tc>
          <w:tcPr>
            <w:tcW w:w="2496" w:type="dxa"/>
          </w:tcPr>
          <w:p w:rsidR="0009355A" w:rsidRPr="009B3A30" w:rsidRDefault="0009355A">
            <w:pPr>
              <w:rPr>
                <w:rFonts w:cstheme="minorHAnsi"/>
                <w:b/>
              </w:rPr>
            </w:pPr>
            <w:r w:rsidRPr="009B3A30">
              <w:rPr>
                <w:rFonts w:cstheme="minorHAnsi"/>
                <w:b/>
              </w:rPr>
              <w:t>Kiállítások</w:t>
            </w:r>
          </w:p>
        </w:tc>
        <w:tc>
          <w:tcPr>
            <w:tcW w:w="6576" w:type="dxa"/>
          </w:tcPr>
          <w:p w:rsidR="0009355A" w:rsidRPr="009B3A30" w:rsidRDefault="009B3A30" w:rsidP="009B3A30">
            <w:pPr>
              <w:spacing w:after="240"/>
              <w:jc w:val="both"/>
              <w:rPr>
                <w:rFonts w:cstheme="minorHAnsi"/>
              </w:rPr>
            </w:pPr>
            <w:r w:rsidRPr="009B3A30">
              <w:rPr>
                <w:rFonts w:cstheme="minorHAnsi"/>
              </w:rPr>
              <w:t>Szabálytalanság esetén a vétkes játékos csapata ellen büntető lövést kell ítélni, melyet a középső bedobópontról történő kapura lövés formájában kell elvégezni.</w:t>
            </w:r>
          </w:p>
        </w:tc>
      </w:tr>
      <w:tr w:rsidR="00D71D57" w:rsidRPr="009B3A30" w:rsidTr="004824F7">
        <w:tc>
          <w:tcPr>
            <w:tcW w:w="2496" w:type="dxa"/>
          </w:tcPr>
          <w:p w:rsidR="00D71D57" w:rsidRPr="009B3A30" w:rsidRDefault="00D71D57">
            <w:pPr>
              <w:rPr>
                <w:rFonts w:cstheme="minorHAnsi"/>
                <w:b/>
              </w:rPr>
            </w:pPr>
            <w:r w:rsidRPr="009B3A30">
              <w:rPr>
                <w:rFonts w:cstheme="minorHAnsi"/>
                <w:b/>
              </w:rPr>
              <w:t>Testjáték</w:t>
            </w:r>
          </w:p>
        </w:tc>
        <w:tc>
          <w:tcPr>
            <w:tcW w:w="6576" w:type="dxa"/>
          </w:tcPr>
          <w:p w:rsidR="00D71D57" w:rsidRPr="009B3A30" w:rsidRDefault="00E2788A" w:rsidP="009B3A30">
            <w:pPr>
              <w:spacing w:after="240"/>
              <w:jc w:val="both"/>
              <w:rPr>
                <w:rFonts w:cstheme="minorHAnsi"/>
              </w:rPr>
            </w:pPr>
            <w:r w:rsidRPr="009B3A30">
              <w:rPr>
                <w:rFonts w:cstheme="minorHAnsi"/>
              </w:rPr>
              <w:t>Női jégkorong szabályai szerint</w:t>
            </w:r>
          </w:p>
        </w:tc>
      </w:tr>
      <w:tr w:rsidR="004824F7" w:rsidRPr="009B3A30" w:rsidTr="004824F7">
        <w:tc>
          <w:tcPr>
            <w:tcW w:w="2496" w:type="dxa"/>
          </w:tcPr>
          <w:p w:rsidR="004824F7" w:rsidRPr="009B3A30" w:rsidRDefault="004824F7">
            <w:pPr>
              <w:rPr>
                <w:rFonts w:cstheme="minorHAnsi"/>
                <w:b/>
              </w:rPr>
            </w:pPr>
            <w:r w:rsidRPr="009B3A30">
              <w:rPr>
                <w:rFonts w:cstheme="minorHAnsi"/>
                <w:b/>
              </w:rPr>
              <w:t>Pattintott lövés</w:t>
            </w:r>
          </w:p>
        </w:tc>
        <w:tc>
          <w:tcPr>
            <w:tcW w:w="6576" w:type="dxa"/>
          </w:tcPr>
          <w:p w:rsidR="004824F7" w:rsidRPr="009B3A30" w:rsidRDefault="004824F7" w:rsidP="009B3A30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B3A3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Nem megengede</w:t>
            </w:r>
            <w:r w:rsidR="009B3A30" w:rsidRPr="009B3A3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tt, az így szerzett gól nem érvényes, a játék a korong valamely sarokba dobásával folytatódik. </w:t>
            </w:r>
          </w:p>
        </w:tc>
      </w:tr>
      <w:tr w:rsidR="0009355A" w:rsidRPr="009B3A30" w:rsidTr="004824F7">
        <w:tc>
          <w:tcPr>
            <w:tcW w:w="2496" w:type="dxa"/>
          </w:tcPr>
          <w:p w:rsidR="0009355A" w:rsidRPr="009B3A30" w:rsidRDefault="0009355A" w:rsidP="00D65270">
            <w:pPr>
              <w:rPr>
                <w:rFonts w:cstheme="minorHAnsi"/>
                <w:b/>
              </w:rPr>
            </w:pPr>
            <w:r w:rsidRPr="009B3A30">
              <w:rPr>
                <w:rFonts w:cstheme="minorHAnsi"/>
                <w:b/>
              </w:rPr>
              <w:t>Döntetlen esetén</w:t>
            </w:r>
          </w:p>
        </w:tc>
        <w:tc>
          <w:tcPr>
            <w:tcW w:w="6576" w:type="dxa"/>
          </w:tcPr>
          <w:p w:rsidR="0009355A" w:rsidRPr="009B3A30" w:rsidRDefault="0009355A" w:rsidP="009B3A30">
            <w:pPr>
              <w:spacing w:after="240"/>
              <w:jc w:val="both"/>
              <w:rPr>
                <w:rFonts w:cstheme="minorHAnsi"/>
              </w:rPr>
            </w:pPr>
            <w:r w:rsidRPr="009B3A30">
              <w:rPr>
                <w:rFonts w:cstheme="minorHAnsi"/>
              </w:rPr>
              <w:t>Büntetőlövések (3-3, majd egyesével</w:t>
            </w:r>
            <w:r w:rsidR="00851C73" w:rsidRPr="009B3A30">
              <w:rPr>
                <w:rFonts w:cstheme="minorHAnsi"/>
              </w:rPr>
              <w:t xml:space="preserve"> a győztes találat eléréséig</w:t>
            </w:r>
            <w:r w:rsidRPr="009B3A30">
              <w:rPr>
                <w:rFonts w:cstheme="minorHAnsi"/>
              </w:rPr>
              <w:t>)</w:t>
            </w:r>
          </w:p>
        </w:tc>
      </w:tr>
      <w:tr w:rsidR="0009355A" w:rsidRPr="009B3A30" w:rsidTr="004824F7">
        <w:tc>
          <w:tcPr>
            <w:tcW w:w="2496" w:type="dxa"/>
          </w:tcPr>
          <w:p w:rsidR="0009355A" w:rsidRPr="009B3A30" w:rsidRDefault="00851C73">
            <w:pPr>
              <w:rPr>
                <w:rFonts w:cstheme="minorHAnsi"/>
                <w:b/>
              </w:rPr>
            </w:pPr>
            <w:r w:rsidRPr="009B3A30">
              <w:rPr>
                <w:rFonts w:cstheme="minorHAnsi"/>
                <w:b/>
              </w:rPr>
              <w:t>Díjazás</w:t>
            </w:r>
          </w:p>
        </w:tc>
        <w:tc>
          <w:tcPr>
            <w:tcW w:w="6576" w:type="dxa"/>
          </w:tcPr>
          <w:p w:rsidR="0009355A" w:rsidRPr="009B3A30" w:rsidRDefault="00851C73" w:rsidP="009B3A30">
            <w:pPr>
              <w:spacing w:after="240"/>
              <w:jc w:val="both"/>
              <w:rPr>
                <w:rFonts w:cstheme="minorHAnsi"/>
              </w:rPr>
            </w:pPr>
            <w:r w:rsidRPr="009B3A30">
              <w:rPr>
                <w:rFonts w:cstheme="minorHAnsi"/>
              </w:rPr>
              <w:t>A torna első három helyezett csapata bajnoki serleg díjazásban, a torna legértékesebb</w:t>
            </w:r>
            <w:r w:rsidR="00D71D57" w:rsidRPr="009B3A30">
              <w:rPr>
                <w:rFonts w:cstheme="minorHAnsi"/>
              </w:rPr>
              <w:t xml:space="preserve"> női és férfi</w:t>
            </w:r>
            <w:r w:rsidRPr="009B3A30">
              <w:rPr>
                <w:rFonts w:cstheme="minorHAnsi"/>
              </w:rPr>
              <w:t xml:space="preserve"> játékosa egyéni különdíjban részesül.</w:t>
            </w:r>
          </w:p>
        </w:tc>
      </w:tr>
      <w:tr w:rsidR="00FC0636" w:rsidRPr="009B3A30" w:rsidTr="004824F7">
        <w:tc>
          <w:tcPr>
            <w:tcW w:w="2496" w:type="dxa"/>
          </w:tcPr>
          <w:p w:rsidR="00FC0636" w:rsidRPr="009B3A30" w:rsidRDefault="00FC0636">
            <w:pPr>
              <w:rPr>
                <w:rFonts w:cstheme="minorHAnsi"/>
                <w:b/>
              </w:rPr>
            </w:pPr>
            <w:r w:rsidRPr="009B3A30">
              <w:rPr>
                <w:rFonts w:cstheme="minorHAnsi"/>
                <w:b/>
              </w:rPr>
              <w:t>Egészségügyi biztosítás</w:t>
            </w:r>
          </w:p>
        </w:tc>
        <w:tc>
          <w:tcPr>
            <w:tcW w:w="6576" w:type="dxa"/>
          </w:tcPr>
          <w:p w:rsidR="00FC0636" w:rsidRPr="009B3A30" w:rsidRDefault="00FC0636" w:rsidP="009B3A30">
            <w:pPr>
              <w:spacing w:after="240"/>
              <w:jc w:val="both"/>
              <w:rPr>
                <w:rFonts w:cstheme="minorHAnsi"/>
              </w:rPr>
            </w:pPr>
            <w:r w:rsidRPr="009B3A30">
              <w:rPr>
                <w:rFonts w:cstheme="minorHAnsi"/>
              </w:rPr>
              <w:t>A torna mérkőzései</w:t>
            </w:r>
            <w:r w:rsidR="003D4E90" w:rsidRPr="009B3A30">
              <w:rPr>
                <w:rFonts w:cstheme="minorHAnsi"/>
              </w:rPr>
              <w:t>nek egészségügyi biztosítása kötelező</w:t>
            </w:r>
          </w:p>
        </w:tc>
      </w:tr>
    </w:tbl>
    <w:p w:rsidR="00DD45C2" w:rsidRDefault="00DD45C2" w:rsidP="005B5A4D">
      <w:pPr>
        <w:spacing w:after="0" w:line="240" w:lineRule="auto"/>
        <w:rPr>
          <w:rFonts w:ascii="PF DinText Pro" w:hAnsi="PF DinText Pro"/>
          <w:sz w:val="28"/>
          <w:szCs w:val="28"/>
        </w:rPr>
      </w:pPr>
    </w:p>
    <w:sectPr w:rsidR="00DD45C2" w:rsidSect="009B3A3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9E" w:rsidRDefault="0044229E" w:rsidP="00D44439">
      <w:pPr>
        <w:spacing w:after="0" w:line="240" w:lineRule="auto"/>
      </w:pPr>
      <w:r>
        <w:separator/>
      </w:r>
    </w:p>
  </w:endnote>
  <w:endnote w:type="continuationSeparator" w:id="0">
    <w:p w:rsidR="0044229E" w:rsidRDefault="0044229E" w:rsidP="00D4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F DinText Pro">
    <w:altName w:val="Corbel"/>
    <w:charset w:val="EE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9E" w:rsidRDefault="0044229E" w:rsidP="00D44439">
      <w:pPr>
        <w:spacing w:after="0" w:line="240" w:lineRule="auto"/>
      </w:pPr>
      <w:r>
        <w:separator/>
      </w:r>
    </w:p>
  </w:footnote>
  <w:footnote w:type="continuationSeparator" w:id="0">
    <w:p w:rsidR="0044229E" w:rsidRDefault="0044229E" w:rsidP="00D44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C110"/>
    <w:multiLevelType w:val="hybridMultilevel"/>
    <w:tmpl w:val="855BEF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F4B6BF5"/>
    <w:multiLevelType w:val="hybridMultilevel"/>
    <w:tmpl w:val="A55687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0172B"/>
    <w:multiLevelType w:val="hybridMultilevel"/>
    <w:tmpl w:val="DF5449D4"/>
    <w:lvl w:ilvl="0" w:tplc="AA68EBA4">
      <w:numFmt w:val="bullet"/>
      <w:lvlText w:val="•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AA68EBA4">
      <w:numFmt w:val="bullet"/>
      <w:lvlText w:val="•"/>
      <w:lvlJc w:val="left"/>
      <w:pPr>
        <w:ind w:left="1437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19"/>
    <w:rsid w:val="0009355A"/>
    <w:rsid w:val="001139E0"/>
    <w:rsid w:val="00312B97"/>
    <w:rsid w:val="003D4E90"/>
    <w:rsid w:val="00421BC7"/>
    <w:rsid w:val="0044229E"/>
    <w:rsid w:val="004824F7"/>
    <w:rsid w:val="004D6219"/>
    <w:rsid w:val="005337E8"/>
    <w:rsid w:val="005B5A4D"/>
    <w:rsid w:val="005E47D1"/>
    <w:rsid w:val="005F45AA"/>
    <w:rsid w:val="00851C73"/>
    <w:rsid w:val="009B3A30"/>
    <w:rsid w:val="00A6273F"/>
    <w:rsid w:val="00AE5089"/>
    <w:rsid w:val="00AF0D86"/>
    <w:rsid w:val="00AF69B9"/>
    <w:rsid w:val="00B12ED9"/>
    <w:rsid w:val="00BE1E06"/>
    <w:rsid w:val="00D23D37"/>
    <w:rsid w:val="00D44439"/>
    <w:rsid w:val="00D679D6"/>
    <w:rsid w:val="00D71D57"/>
    <w:rsid w:val="00DA7D6E"/>
    <w:rsid w:val="00DC7C57"/>
    <w:rsid w:val="00DD45C2"/>
    <w:rsid w:val="00DF2506"/>
    <w:rsid w:val="00E2788A"/>
    <w:rsid w:val="00E4386C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FBBD3-675E-4D1A-800D-0661588C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621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A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2">
    <w:name w:val="List Bullet 2"/>
    <w:basedOn w:val="Norml"/>
    <w:rsid w:val="0009355A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09355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4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4439"/>
  </w:style>
  <w:style w:type="paragraph" w:styleId="llb">
    <w:name w:val="footer"/>
    <w:basedOn w:val="Norml"/>
    <w:link w:val="llbChar"/>
    <w:uiPriority w:val="99"/>
    <w:unhideWhenUsed/>
    <w:rsid w:val="00D4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4439"/>
  </w:style>
  <w:style w:type="paragraph" w:customStyle="1" w:styleId="Default">
    <w:name w:val="Default"/>
    <w:rsid w:val="009B3A30"/>
    <w:pPr>
      <w:autoSpaceDE w:val="0"/>
      <w:autoSpaceDN w:val="0"/>
      <w:adjustRightInd w:val="0"/>
      <w:spacing w:after="0" w:line="240" w:lineRule="auto"/>
    </w:pPr>
    <w:rPr>
      <w:rFonts w:ascii="PF DinText Pro" w:hAnsi="PF DinText Pro" w:cs="PF DinText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Halmos Zoárd</cp:lastModifiedBy>
  <cp:revision>2</cp:revision>
  <dcterms:created xsi:type="dcterms:W3CDTF">2020-01-14T14:20:00Z</dcterms:created>
  <dcterms:modified xsi:type="dcterms:W3CDTF">2020-01-14T14:20:00Z</dcterms:modified>
</cp:coreProperties>
</file>